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最新个人劳务合同简单版(五篇)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个人劳务合同简单版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个人劳务合同简单版篇一</w:t>
      </w:r>
    </w:p>
    <w:p>
      <w:pPr>
        <w:ind w:left="0" w:right="0" w:firstLine="560"/>
        <w:spacing w:before="450" w:after="450" w:line="312" w:lineRule="auto"/>
      </w:pPr>
      <w:r>
        <w:rPr>
          <w:rFonts w:ascii="宋体" w:hAnsi="宋体" w:eastAsia="宋体" w:cs="宋体"/>
          <w:color w:val="000"/>
          <w:sz w:val="28"/>
          <w:szCs w:val="28"/>
        </w:rPr>
        <w:t xml:space="preserve">乙方：_______________受雇职工(以下简称乙方)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第十二条本合同所依据的客观情况发生重大变化，致使本个体工商户用工合同范本同无法履行的，经甲乙双方协商同意，可以变更本合同相关内容。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个人劳务合同简单版篇二</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个人劳务合同简单版篇三</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4、乙方不包括：钢筋、水泥、沙子、石了、砖、沙浆添加剂、植筋胶、防水、门商，外墙保温材料及人工费，室内外油漆涂料，地板砖，厨房瓷砖、卫生问瓷片、水电暖__装、楼梯扶手。室内外回填土方等。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5、甲方应负责提供水电到位，道路通畅、硬化及施工场区__全围护和住房，排除外部干扰。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__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四、__伞生产，文明施工。</w:t>
      </w:r>
    </w:p>
    <w:p>
      <w:pPr>
        <w:ind w:left="0" w:right="0" w:firstLine="560"/>
        <w:spacing w:before="450" w:after="450" w:line="312" w:lineRule="auto"/>
      </w:pPr>
      <w:r>
        <w:rPr>
          <w:rFonts w:ascii="宋体" w:hAnsi="宋体" w:eastAsia="宋体" w:cs="宋体"/>
          <w:color w:val="000"/>
          <w:sz w:val="28"/>
          <w:szCs w:val="28"/>
        </w:rPr>
        <w:t xml:space="preserve">(一)__全生产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1、乙方在施工过程中，必须健全自己内部的__全保证体系、严格按照《施工现场__全检查评分》g59-9</w:t>
      </w:r>
    </w:p>
    <w:p>
      <w:pPr>
        <w:ind w:left="0" w:right="0" w:firstLine="560"/>
        <w:spacing w:before="450" w:after="450" w:line="312" w:lineRule="auto"/>
      </w:pPr>
      <w:r>
        <w:rPr>
          <w:rFonts w:ascii="宋体" w:hAnsi="宋体" w:eastAsia="宋体" w:cs="宋体"/>
          <w:color w:val="000"/>
          <w:sz w:val="28"/>
          <w:szCs w:val="28"/>
        </w:rPr>
        <w:t xml:space="preserve">9、《建筑工程__全生产管理条例》等法律的要求进行施工。确保在建筑行政主管部门及甲方__全生产部门组织的__全检查中，施工现场__全生产文明施工达标，进行整改直到合格标准。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2、甲方对乙方承担的劳务项目做__全生产总交底，提出明确要求并监督执行，乙方应严格提供的__全生产设施、__全帽、__全带等劳动保护用品由乙方妥善保护与管理，如遗失、损坏等现象南乙方按成本价赔偿。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2、工作范围以外用工单位：按工元工日;普工元工日。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2、向乙方提供四套图纸和技术资料样本，并对乙方进行质量、__全、技术交底，负责对乙方各项工作进行管理、监督、检查、验收。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5、甲方向乙方每月下达质量、工程进度、__全、技术、文明施工等指标和任务。乙方无条件接受甲方下达的指标利任务。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w:t>
      </w:r>
    </w:p>
    <w:p>
      <w:pPr>
        <w:ind w:left="0" w:right="0" w:firstLine="560"/>
        <w:spacing w:before="450" w:after="450" w:line="312" w:lineRule="auto"/>
      </w:pPr>
      <w:r>
        <w:rPr>
          <w:rFonts w:ascii="宋体" w:hAnsi="宋体" w:eastAsia="宋体" w:cs="宋体"/>
          <w:color w:val="000"/>
          <w:sz w:val="28"/>
          <w:szCs w:val="28"/>
        </w:rPr>
        <w:t xml:space="preserve">守法、有身份证的公民，技术工人占80%以上，乙方应将进场人员名单，技能操作资格证、__全合格证、身份证复印件及时报甲方备案，乙方对备案人员过去和将来的行为负责，对未备案的人员，不得进入现场。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个人劳务合同简单版篇四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__年________月________日起至________年________月________日止。其中试用期自________年________月________日起至________年________月__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个人劳务合同简单版篇五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2024-11-10T14:26:28+08:00</dcterms:created>
  <dcterms:modified xsi:type="dcterms:W3CDTF">2024-11-10T14:26:28+08:00</dcterms:modified>
</cp:coreProperties>
</file>

<file path=docProps/custom.xml><?xml version="1.0" encoding="utf-8"?>
<Properties xmlns="http://schemas.openxmlformats.org/officeDocument/2006/custom-properties" xmlns:vt="http://schemas.openxmlformats.org/officeDocument/2006/docPropsVTypes"/>
</file>