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小学生寒假生活计划汇编</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寒假并不是单纯、无意义的休息时间，而是调整紧张的心理状态，消化、沉淀上学期学习的知识，并为下个学期的学习生活储备精力。下面是范文网特意准备的，希望能够满足各位的阅读需求，大家看完后有所收获。针对一些家长的寒假烦恼，记者日前采访了鞍山教育界人...</w:t>
      </w:r>
    </w:p>
    <w:p>
      <w:pPr>
        <w:ind w:left="0" w:right="0" w:firstLine="560"/>
        <w:spacing w:before="450" w:after="450" w:line="312" w:lineRule="auto"/>
      </w:pPr>
      <w:r>
        <w:rPr>
          <w:rFonts w:ascii="宋体" w:hAnsi="宋体" w:eastAsia="宋体" w:cs="宋体"/>
          <w:color w:val="000"/>
          <w:sz w:val="28"/>
          <w:szCs w:val="28"/>
        </w:rPr>
        <w:t xml:space="preserve">寒假并不是单纯、无意义的休息时间，而是调整紧张的心理状态，消化、沉淀上学期学习的知识，并为下个学期的学习生活储备精力。下面是范文网特意准备的，希望能够满足各位的阅读需求，大家看完后有所收获。</w:t>
      </w:r>
    </w:p>
    <w:p>
      <w:pPr>
        <w:ind w:left="0" w:right="0" w:firstLine="560"/>
        <w:spacing w:before="450" w:after="450" w:line="312" w:lineRule="auto"/>
      </w:pPr>
      <w:r>
        <w:rPr>
          <w:rFonts w:ascii="宋体" w:hAnsi="宋体" w:eastAsia="宋体" w:cs="宋体"/>
          <w:color w:val="000"/>
          <w:sz w:val="28"/>
          <w:szCs w:val="28"/>
        </w:rPr>
        <w:t xml:space="preserve">针对一些家长的寒假烦恼，记者日前采访了鞍山教育界人士，教育专家表示，其实中小学生的假期并不是单纯、无意义的休息时间，在学期中间安排假期的目的是为了配合学生有张有弛的学习规律，让学生在这段时间里调整紧张的心理状态，消化、沉淀上学期学习的知识，并为下个学期的学习生活储备精力。所以，家长除了要在寒假里照顾好孩子的生活，还应精心安排孩子的学习和活动，利用这段时间，帮助孩子调整状态，养成良好的学习生活习惯。只要安排得当，孩子们都能度过一个内容充实、丰富有趣的高质量假期。</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专家介绍，条件允许的情况下，家长应尽可能为孩子安排一些假期活动，快乐充实的寒假生活会对学生新学期的学习状态起到积极的作用。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华育小学特级教师马丽娜为小学生推荐了以下好书：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《唐诗三百首》(推荐上海古籍出版社1999年底出版的图文本)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2024-09-20T12:12:12+08:00</dcterms:created>
  <dcterms:modified xsi:type="dcterms:W3CDTF">2024-09-20T12:12:12+08:00</dcterms:modified>
</cp:coreProperties>
</file>

<file path=docProps/custom.xml><?xml version="1.0" encoding="utf-8"?>
<Properties xmlns="http://schemas.openxmlformats.org/officeDocument/2006/custom-properties" xmlns:vt="http://schemas.openxmlformats.org/officeDocument/2006/docPropsVTypes"/>
</file>