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以“三个代表”的思想推动我国法治文化建设</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一、“三个代表”对依法治国的重要指导意义党的十五大提出，“依法治国，是党领导人民治理国家的基本方略”，并明确了“建设社会主义法治国家”的战略总目标，深刻地回答了新形势下党如何更好地维护和实现最广大人民群众的根本利益，怎样走中国特色的社会主义...</w:t>
      </w:r>
    </w:p>
    <w:p>
      <w:pPr>
        <w:ind w:left="0" w:right="0" w:firstLine="560"/>
        <w:spacing w:before="450" w:after="450" w:line="312" w:lineRule="auto"/>
      </w:pPr>
      <w:r>
        <w:rPr>
          <w:rFonts w:ascii="宋体" w:hAnsi="宋体" w:eastAsia="宋体" w:cs="宋体"/>
          <w:color w:val="000"/>
          <w:sz w:val="28"/>
          <w:szCs w:val="28"/>
        </w:rPr>
        <w:t xml:space="preserve">一、“三个代表”对依法治国的重要指导意义</w:t>
      </w:r>
    </w:p>
    <w:p>
      <w:pPr>
        <w:ind w:left="0" w:right="0" w:firstLine="560"/>
        <w:spacing w:before="450" w:after="450" w:line="312" w:lineRule="auto"/>
      </w:pPr>
      <w:r>
        <w:rPr>
          <w:rFonts w:ascii="宋体" w:hAnsi="宋体" w:eastAsia="宋体" w:cs="宋体"/>
          <w:color w:val="000"/>
          <w:sz w:val="28"/>
          <w:szCs w:val="28"/>
        </w:rPr>
        <w:t xml:space="preserve">党的十五大提出，“依法治国，是党领导人民治理国家的基本方略”，并明确了“建设社会主义法治国家”的战略总目标，深刻地回答了新形势下党如何更好地维护和实现最广大人民群众的根本利益，怎样走中国特色的社会主义道路的重大理论和实践问题。江总书记在阐述依法治国的重大意义时指出，“依法治国，是邓小平同志建设中国特色的社会主义理论的重要组成部分，是我们党和政府管理国家和社会事务的重要方针”。如何实现依法治国的基本方略？江总书记一再强调，我们建立的不是西方式的资本主义法治国家，而是要把依法治国和党的领导、发扬人民民主和严格依法办事结合起来，从制度上和法律上保证党的方针政策的贯彻落实，保证党始终总揽全局、协调各方的领导核心作用，走建设有中国特色的社会主义法治道路。江总书记的论述，指明了我们建议社会主义法治国家的总目标和总路径。</w:t>
      </w:r>
    </w:p>
    <w:p>
      <w:pPr>
        <w:ind w:left="0" w:right="0" w:firstLine="560"/>
        <w:spacing w:before="450" w:after="450" w:line="312" w:lineRule="auto"/>
      </w:pPr>
      <w:r>
        <w:rPr>
          <w:rFonts w:ascii="宋体" w:hAnsi="宋体" w:eastAsia="宋体" w:cs="宋体"/>
          <w:color w:val="000"/>
          <w:sz w:val="28"/>
          <w:szCs w:val="28"/>
        </w:rPr>
        <w:t xml:space="preserve">江总书记关于“三个代表”的重要论述，是在新的形势下对党的性质、宗旨和历史任务的高度概括，是与党的领导下建设社会主义法治国家的总方针相一致的，并对建设社会主义法治国家的理论和实践有着重要的指导意义。</w:t>
      </w:r>
    </w:p>
    <w:p>
      <w:pPr>
        <w:ind w:left="0" w:right="0" w:firstLine="560"/>
        <w:spacing w:before="450" w:after="450" w:line="312" w:lineRule="auto"/>
      </w:pPr>
      <w:r>
        <w:rPr>
          <w:rFonts w:ascii="宋体" w:hAnsi="宋体" w:eastAsia="宋体" w:cs="宋体"/>
          <w:color w:val="000"/>
          <w:sz w:val="28"/>
          <w:szCs w:val="28"/>
        </w:rPr>
        <w:t xml:space="preserve">1、法治作为一种政治体制属于上层建筑的范畴，法律制度的形成和运作机制必然对社会生产力具有反作用，只有代表社会生产力的发展要求的法治，才是能够促进社会生产力的发展的法治。要保证法治对社会生产力的发展的促进性（即法为良法、治为良治），法治必须由代表先进社会生产力发展要求的政党来领导。我们党领导下的社会主义法治，是以马克思主义为指导思想的社会主义法治。社会主义法治的科学性，就在于社会主义法治是适应社会生产力的发展要求的政治制度，具有对社会生产力发展的促进性，而不是阻碍社会生产力的发展要求的政治体制，这和剥削阶级的法治在根本上是不同的。在社会主义法治的建设过程中，必须正确处理党的领导和法治保障的关系：一方面，党的领导是社会主义法治取得成功的思想保证和组织保证，另一方面，社会主义法治的建设，使党的基本政策和方针的贯彻实施有了制度保障和物质保障。在党领导下的社会主义法治国家的伟大实践，就是不断解放和发展社会生产力的伟大实践。</w:t>
      </w:r>
    </w:p>
    <w:p>
      <w:pPr>
        <w:ind w:left="0" w:right="0" w:firstLine="560"/>
        <w:spacing w:before="450" w:after="450" w:line="312" w:lineRule="auto"/>
      </w:pPr>
      <w:r>
        <w:rPr>
          <w:rFonts w:ascii="宋体" w:hAnsi="宋体" w:eastAsia="宋体" w:cs="宋体"/>
          <w:color w:val="000"/>
          <w:sz w:val="28"/>
          <w:szCs w:val="28"/>
        </w:rPr>
        <w:t xml:space="preserve">2、代表先进文化的前进方向，就是发展健康、科学、向上、推动社会前进的民族的科学的大众的中国特色的社会主义文化。在认识先进文化和法治文化的关系时：一方面，先进的文化是人类文明进步的结晶，而依法治国，是社会文明和社会进步的重要标志。以人民民主为本质内涵，在党领导下所要倡导的法治文化，正是党领导下的法治国家所需要的先进文化。法治文化的建立，正是先进文化的必然要求和重要内容。另一方面，法治文化作为先进文化的表征，是以平等、自由、诚实信用和人权为主要思维方式和行为方式的文化，本身就具有权利义务一致的规范性，法治文化必然对先进文化起到重要的促进和保障作用。法治文化和先进文化，在经济基础、指导思想、体现利益、价值取向等方面是根本相同的，都是社会主义精神文明建设的重要组成部分。在党领导下的社会主义法治国家的伟大实践，就是不断推动先进文化前进的伟大实践。</w:t>
      </w:r>
    </w:p>
    <w:p>
      <w:pPr>
        <w:ind w:left="0" w:right="0" w:firstLine="560"/>
        <w:spacing w:before="450" w:after="450" w:line="312" w:lineRule="auto"/>
      </w:pPr>
      <w:r>
        <w:rPr>
          <w:rFonts w:ascii="宋体" w:hAnsi="宋体" w:eastAsia="宋体" w:cs="宋体"/>
          <w:color w:val="000"/>
          <w:sz w:val="28"/>
          <w:szCs w:val="28"/>
        </w:rPr>
        <w:t xml:space="preserve">3、党始终代表最广大人民的利益，这是我们党成长壮大的宝贵经验。在阶级社会里，法律具有鲜明的阶级性，即统治阶级利益的集中体现。在社会主义国家，法律所体现的阶级性，正是最广大人民群众的根本利益，人民群众的根本利益通过国家意志形态上升为法律，这是社会主义国家的法律的阶级本质。在社会主义法治国家，广大人民群众可以代议制选举代表组成国家最高权力机关，真正行使当家作主的民主权利，并可以通过各种途径和形式管理国家事务、管理经济文化事务、管理社会事务。所以，社会主义法治国家从国家层面集中体现人民群众的根本利益，我们党从执政党层面始终代表最广大人民的利益，二者在群众基础和利益落脚点上是一致的。这样，代表最广大人民的利益的党，对体现人民群众的根本利益的民主代议制权力机关的领导，使国家利益和党的利益始终奠基在人民群众的利益基础之上。在党领导下的社会主义法治国家的伟大实践，就是在党的领导下实现最广大人民的利益的伟大实践。</w:t>
      </w:r>
    </w:p>
    <w:p>
      <w:pPr>
        <w:ind w:left="0" w:right="0" w:firstLine="560"/>
        <w:spacing w:before="450" w:after="450" w:line="312" w:lineRule="auto"/>
      </w:pPr>
      <w:r>
        <w:rPr>
          <w:rFonts w:ascii="宋体" w:hAnsi="宋体" w:eastAsia="宋体" w:cs="宋体"/>
          <w:color w:val="000"/>
          <w:sz w:val="28"/>
          <w:szCs w:val="28"/>
        </w:rPr>
        <w:t xml:space="preserve">二、法治文化和先进文化的高度共融</w:t>
      </w:r>
    </w:p>
    <w:p>
      <w:pPr>
        <w:ind w:left="0" w:right="0" w:firstLine="560"/>
        <w:spacing w:before="450" w:after="450" w:line="312" w:lineRule="auto"/>
      </w:pPr>
      <w:r>
        <w:rPr>
          <w:rFonts w:ascii="宋体" w:hAnsi="宋体" w:eastAsia="宋体" w:cs="宋体"/>
          <w:color w:val="000"/>
          <w:sz w:val="28"/>
          <w:szCs w:val="28"/>
        </w:rPr>
        <w:t xml:space="preserve">“三个代表”中，党始终代表中国先进文化的前进方向的精辟论述，是我们党关于加强社会主义精神文明建设指导思想的一个新发展。先进文化是人类文明进步的结晶，从文化的角度来思考和审视法治，是我们建设社会主义法治国家不可或缺的重要方面。法治文化作为先进文化的表征，二者体现了高度的共融性。  法治文化，是一个国家或民族对于法律生活所持有的以价值观为核心的思维方式和行为方式。在历史上，法治从来就是和民主相联系的。法治的根本精神，就是人民当家作主；法治的根本力量，在于人民的拥护与支持；法治的核心价值，在于民主制度。社会主义的民主，即人民民主，必须保障人民通过选举代表，参与管理国家社会事务的基本权利，而这种基本权利必须、也只有在党的领导下才能得以最终实现。党领导下的人民民主，是社会主义法治的政治前提和政治保障。所以，我们所倡导的法治文化的基本内涵，则是党领导下的人民民主，是人民民主精神的高度凝炼。以人民民主为内涵的法治文化，在价值观念上，体现主体平等观、诚实信用观和法律至上观；在意识观念上，体现自由、平等和人权。人民民主和法治文化的这种内容和形式关系，正体现了先进文化的阶级利益和民主特征。</w:t>
      </w:r>
    </w:p>
    <w:p>
      <w:pPr>
        <w:ind w:left="0" w:right="0" w:firstLine="560"/>
        <w:spacing w:before="450" w:after="450" w:line="312" w:lineRule="auto"/>
      </w:pPr>
      <w:r>
        <w:rPr>
          <w:rFonts w:ascii="宋体" w:hAnsi="宋体" w:eastAsia="宋体" w:cs="宋体"/>
          <w:color w:val="000"/>
          <w:sz w:val="28"/>
          <w:szCs w:val="28"/>
        </w:rPr>
        <w:t xml:space="preserve">三、在“三个代表”指引下的法治文化变革</w:t>
      </w:r>
    </w:p>
    <w:p>
      <w:pPr>
        <w:ind w:left="0" w:right="0" w:firstLine="560"/>
        <w:spacing w:before="450" w:after="450" w:line="312" w:lineRule="auto"/>
      </w:pPr>
      <w:r>
        <w:rPr>
          <w:rFonts w:ascii="宋体" w:hAnsi="宋体" w:eastAsia="宋体" w:cs="宋体"/>
          <w:color w:val="000"/>
          <w:sz w:val="28"/>
          <w:szCs w:val="28"/>
        </w:rPr>
        <w:t xml:space="preserve">中国推行法治，在文化层面的障碍是：一方面，中国自古以来发展起来的文化传统，在许多方面因其与民主法治的深刻矛盾与冲突，构成了民主法治的反向力量；另一方面，当代的法律观念和法学理论往往沉缅于工具主义法治观之中。浓厚的法治实用主义色彩，使得这种法治文化观缺少一种必要的理性精神。由此，能够成功地导向法治并给以持久支撑的文化模式，也就难以建立起来。面对这种现实的困境，必须有一场“三个代表”指引下的法治文化变革，进行法律启蒙、观念变革和理性革命。</w:t>
      </w:r>
    </w:p>
    <w:p>
      <w:pPr>
        <w:ind w:left="0" w:right="0" w:firstLine="560"/>
        <w:spacing w:before="450" w:after="450" w:line="312" w:lineRule="auto"/>
      </w:pPr>
      <w:r>
        <w:rPr>
          <w:rFonts w:ascii="宋体" w:hAnsi="宋体" w:eastAsia="宋体" w:cs="宋体"/>
          <w:color w:val="000"/>
          <w:sz w:val="28"/>
          <w:szCs w:val="28"/>
        </w:rPr>
        <w:t xml:space="preserve">1、法律启蒙，就是通过法律知识的普及或法律宣传教育，使人民摆脱对法律无知的蒙昧状态。一个社会的法律意识状况，往往直接决定着法律的有效性和生命力。这不单是因为对法律无知的人容易触犯法律，而且是因为没有法律意识的觉醒，一个受害者就不知诉之于法，从而保护自己的权益和维护法律的尊严。可以说，人民群众对法律的掌握和运用，才是法律巨大力量的源泉。但是，在中国，我们的社会广泛存在着一种法律的思想蒙昧，一种阻碍法律起作用的“土壤”。尤其是一些领导者法律意识很薄弱、很模糊，缺乏遵守法律和依法办事的自觉性。更严重的是，有些领导者号召别人守法，却不以法律为准绳来约束自己的言行。法律思想的蒙昧，对法治的负面影响是不容低估的。而要扫除这种法律思想蒙昧，改良这些阻碍法治的“土壤”，就必须对全社会进行法律思想启蒙，使广大人民养成尊重法律、遵守法律的习惯，使领导者接受法律思想的洗礼并在奉公守法、依法办事方面身体力行。其中确立法治思想应是法律思想启蒙的中心课题。在这个意义上，江总书记亲自倡导的中央领导同志的法律讲座，以及从1985年起开展的全民基本法律知识的普及活动，就是一件十分必要而又意义深远的大事。</w:t>
      </w:r>
    </w:p>
    <w:p>
      <w:pPr>
        <w:ind w:left="0" w:right="0" w:firstLine="560"/>
        <w:spacing w:before="450" w:after="450" w:line="312" w:lineRule="auto"/>
      </w:pPr>
      <w:r>
        <w:rPr>
          <w:rFonts w:ascii="宋体" w:hAnsi="宋体" w:eastAsia="宋体" w:cs="宋体"/>
          <w:color w:val="000"/>
          <w:sz w:val="28"/>
          <w:szCs w:val="28"/>
        </w:rPr>
        <w:t xml:space="preserve">2、观念变革，主要在于摒弃或改变各种传统的不利于推行法治的法律观念，树立符合法治要求的法律观念。所谓传统的法律观念，是中国历史上的法治文化和社会主义发展史上形成的独特法律思想相互交织的产物。不重视法律、不尊重法律或反对法治的文化思想结合起来，构成了当代中国推行法治的严重障碍。因此，大力进行法律观念的变革，弘扬现代法律精神，使尊奉法治的思想成为不可逆转的潮流，将大大有助于廓清法治发展的道路。而在当前形势下，针对法律观念的现状，观念变革主要是抛弃“法仅仅是阶级斗争的工具”的观念，纠正重义务轻权利、重“官”轻民、重国家轻个人的观念，改变重政策、轻法律的观念，改变法律工具论而树立法的基本价值观（自由、民主和平等）等等。其核心是摒弃人治思想，确立法治观念。这是由于，人治思想在中国法律史包括社会主义中国的法律史上，流毒至深，危害至极，影响至远，不坚决清除不足以行法治。</w:t>
      </w:r>
    </w:p>
    <w:p>
      <w:pPr>
        <w:ind w:left="0" w:right="0" w:firstLine="560"/>
        <w:spacing w:before="450" w:after="450" w:line="312" w:lineRule="auto"/>
      </w:pPr>
      <w:r>
        <w:rPr>
          <w:rFonts w:ascii="宋体" w:hAnsi="宋体" w:eastAsia="宋体" w:cs="宋体"/>
          <w:color w:val="000"/>
          <w:sz w:val="28"/>
          <w:szCs w:val="28"/>
        </w:rPr>
        <w:t xml:space="preserve">3、理性革命是指超越实用的眼界，确立法治的价值精神和对法律（法治）的信仰。在我国，“五四”新文化运动因时局所限，并未完成通过思想启蒙创立新的理性精神的历史任务。民主和科学还远未被中国人所信仰。当人们把法治当作一种实现功利目的的工具时，法治也就会像“工具”一样可用可弃了。国家真正成为法治国家的前提只能是：通过理性变革，使科学、民主、法治所体现的哲学精神成为全社会的最高权威。</w:t>
      </w:r>
    </w:p>
    <w:p>
      <w:pPr>
        <w:ind w:left="0" w:right="0" w:firstLine="560"/>
        <w:spacing w:before="450" w:after="450" w:line="312" w:lineRule="auto"/>
      </w:pPr>
      <w:r>
        <w:rPr>
          <w:rFonts w:ascii="宋体" w:hAnsi="宋体" w:eastAsia="宋体" w:cs="宋体"/>
          <w:color w:val="000"/>
          <w:sz w:val="28"/>
          <w:szCs w:val="28"/>
        </w:rPr>
        <w:t xml:space="preserve">从法律启蒙到理性革命，这是一个层层递进的过程，也是新的法治文化逐步建构的过程。这个过程的实质是一个以法治文化代替人治文化的过程。在这个过程中，一个战略性的问题，就是建设具有法治精神和法治观念的党的领导层的问题。法治本身所强调的是一套民主、公正、自由的具有至高无上权威的法律制度，而不是领导层的个人智慧和素质。但法治社会也需要伟大的人物，推进法治也必须具有法治观念的领导层。正如黑格尔所言：“一般来说，民主政体的宪法，给了伟大政治人物最大的发展机会；因为它不但容许个人方面表现他们的才能，而且督促他们运用那些才能为公众谋利益。”（黑格尔：《历史哲学》，王造时译，三联书店1956年版，第305页）从法治文化制约法治运行的角度来看，实现法治的关键所在，是由法治观念规范、引导和推动法治的运作，以达到法治观念和法治运作的沟通。而这种沟通正是需要人来实现的，主要通过执政党、领导层和各类执法者来实现。这表明，在一个正在走向法治的国家里，党的领导干部必须具有较强的法治观念，特别象中国这样有几千年封建专制和人治传统的国家里，如果党的领导干部缺乏应有的法律素质，是很难摆脱人治社会的传统影响，真正做到依法治国的。建设具有法治精神和法治观念的党的领导层，这是依法治国对党的建设的要求。按照“三个代表”的要求培养的党员领导干部，才是能够达到法治观念和法治运作的沟通，推动法治文化建设的党员领导干部。</w:t>
      </w:r>
    </w:p>
    <w:p>
      <w:pPr>
        <w:ind w:left="0" w:right="0" w:firstLine="560"/>
        <w:spacing w:before="450" w:after="450" w:line="312" w:lineRule="auto"/>
      </w:pPr>
      <w:r>
        <w:rPr>
          <w:rFonts w:ascii="宋体" w:hAnsi="宋体" w:eastAsia="宋体" w:cs="宋体"/>
          <w:color w:val="000"/>
          <w:sz w:val="28"/>
          <w:szCs w:val="28"/>
        </w:rPr>
        <w:t xml:space="preserve">法治之于中国，不仅是一种制度变革和组织重构，而且也是一场文化观念的革命。没有丰盈广博的先进文化根基，制度变革和组织重构是难以启动的，法治的大厦也就无法拔地而起并挺立于天地之间。而在这个法治大厦的建设中，“三个代表”的红旗一直是指引我们建设法治国家的航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2024-09-20T13:44:13+08:00</dcterms:created>
  <dcterms:modified xsi:type="dcterms:W3CDTF">2024-09-20T13:44:13+08:00</dcterms:modified>
</cp:coreProperties>
</file>

<file path=docProps/custom.xml><?xml version="1.0" encoding="utf-8"?>
<Properties xmlns="http://schemas.openxmlformats.org/officeDocument/2006/custom-properties" xmlns:vt="http://schemas.openxmlformats.org/officeDocument/2006/docPropsVTypes"/>
</file>