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最新初中期未教学总结(五篇)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初中期未教学总结篇一</w:t>
      </w:r>
    </w:p>
    <w:p>
      <w:pPr>
        <w:ind w:left="0" w:right="0" w:firstLine="560"/>
        <w:spacing w:before="450" w:after="450" w:line="312" w:lineRule="auto"/>
      </w:pPr>
      <w:r>
        <w:rPr>
          <w:rFonts w:ascii="宋体" w:hAnsi="宋体" w:eastAsia="宋体" w:cs="宋体"/>
          <w:color w:val="000"/>
          <w:sz w:val="28"/>
          <w:szCs w:val="28"/>
        </w:rPr>
        <w:t xml:space="preserve">师德表现,平时积极参加学校集体活动，认真学习学校下达的上级文件，关心国内外大事，注重政治理论的学习。配合组里搞好教研活动。服从安排，人际关系融洽。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等各种手段，排除学生思想上的顾虑，解决他们的实际困难，以有利于他们的学习和生活。现在课堂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初中期未教学总结篇二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初中期未教学总结篇三</w:t>
      </w:r>
    </w:p>
    <w:p>
      <w:pPr>
        <w:ind w:left="0" w:right="0" w:firstLine="560"/>
        <w:spacing w:before="450" w:after="450" w:line="312" w:lineRule="auto"/>
      </w:pPr>
      <w:r>
        <w:rPr>
          <w:rFonts w:ascii="宋体" w:hAnsi="宋体" w:eastAsia="宋体" w:cs="宋体"/>
          <w:color w:val="000"/>
          <w:sz w:val="28"/>
          <w:szCs w:val="28"/>
        </w:rPr>
        <w:t xml:space="preserve">__-__学年度，我担任初二__班的班主任。对我来说，这一年是比较累的一年，因为学生的年龄特征，因为践行课堂改革，然而一切的付出都有收获。我将去年的工作总结如下：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的效果，并及时在班里分析别班的事例，给学生们好的心理暗示，所以本班在本学期较少发生__，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初中期未教学总结篇四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本事，参加自学考试，努力提高自我的学历水平。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进取落实分层施教的原则，狠抓后进生的转化和优生的培养;同时，进行阶段性检测，及时了解学情，以便对症下药，调整教学策略。认真参加教研活动，进取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进取撰写课题实施方案，撰写个案、教学心得体会，及时总结研究成果，撰写论文，为课题研究工作积累了资料，并进取在教学中进行实践。在课堂教学中，贯彻新课改的理念，进取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1、在课堂教学中充分利用多媒体课件，调动了学生的进取性，但对学生基础知识的训练不够，致使课堂教学效率不高。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1、进一步加强对新课改的认识，在推广先进教学方法、利用多媒体调动学生学习进取性的同时，努力提高课堂教学的效率。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初中期未教学总结篇五</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2024-09-20T11:59:51+08:00</dcterms:created>
  <dcterms:modified xsi:type="dcterms:W3CDTF">2024-09-20T11:59:51+08:00</dcterms:modified>
</cp:coreProperties>
</file>

<file path=docProps/custom.xml><?xml version="1.0" encoding="utf-8"?>
<Properties xmlns="http://schemas.openxmlformats.org/officeDocument/2006/custom-properties" xmlns:vt="http://schemas.openxmlformats.org/officeDocument/2006/docPropsVTypes"/>
</file>