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2024年入党积极分子经典思想汇报</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年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同时是中国人民和中华民族的先锋队，是中国特色****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dxp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七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dxp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二、认真学习党的十七大精神，以全面准确地把握和贯彻党的十七大精神。</w:t>
      </w:r>
    </w:p>
    <w:p>
      <w:pPr>
        <w:ind w:left="0" w:right="0" w:firstLine="560"/>
        <w:spacing w:before="450" w:after="450" w:line="312" w:lineRule="auto"/>
      </w:pPr>
      <w:r>
        <w:rPr>
          <w:rFonts w:ascii="宋体" w:hAnsi="宋体" w:eastAsia="宋体" w:cs="宋体"/>
          <w:color w:val="000"/>
          <w:sz w:val="28"/>
          <w:szCs w:val="28"/>
        </w:rPr>
        <w:t xml:space="preserve">党的十七大，是我们党在新世纪召开的第一次全国代表大会，也是我国在进入全面建设小康社会，加快推进****现代化新的发展阶段召开的一次十分重要的代表大会。高举dxp理论伟大旗帜，全面贯彻“三个代表”重要思想，继往开来，与时俱进，全面建设小康社会，加快推进****现代化，为开创中国特色****事业新局面而奋斗，这是党的十七大的主题。其中“三个代表”是十七大的灵魂，它是对马克思列宁主义、毛泽东思想和dxp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七大精神将作为我学习的首要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2024-09-20T13:45:14+08:00</dcterms:created>
  <dcterms:modified xsi:type="dcterms:W3CDTF">2024-09-20T13:45:14+08:00</dcterms:modified>
</cp:coreProperties>
</file>

<file path=docProps/custom.xml><?xml version="1.0" encoding="utf-8"?>
<Properties xmlns="http://schemas.openxmlformats.org/officeDocument/2006/custom-properties" xmlns:vt="http://schemas.openxmlformats.org/officeDocument/2006/docPropsVTypes"/>
</file>