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关于赴省内开发区考察有关情况的报告</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关于赴省内开发区考察有关情况的报告铁岭市人民政府副秘书长，市经济开发区党委书记、管委会主任 朱玖山为深入贯彻落实市委、市政府实施“五大战略”的要求，加快开放型经济发展，铁岭经济开发区组成两个考察组，对全省11个市13家的开发区进行了学习考察...</w:t>
      </w:r>
    </w:p>
    <w:p>
      <w:pPr>
        <w:ind w:left="0" w:right="0" w:firstLine="560"/>
        <w:spacing w:before="450" w:after="450" w:line="312" w:lineRule="auto"/>
      </w:pPr>
      <w:r>
        <w:rPr>
          <w:rFonts w:ascii="宋体" w:hAnsi="宋体" w:eastAsia="宋体" w:cs="宋体"/>
          <w:color w:val="000"/>
          <w:sz w:val="28"/>
          <w:szCs w:val="28"/>
        </w:rPr>
        <w:t xml:space="preserve">关于赴省内开发区考察有关情况的报告</w:t>
      </w:r>
    </w:p>
    <w:p>
      <w:pPr>
        <w:ind w:left="0" w:right="0" w:firstLine="560"/>
        <w:spacing w:before="450" w:after="450" w:line="312" w:lineRule="auto"/>
      </w:pPr>
      <w:r>
        <w:rPr>
          <w:rFonts w:ascii="宋体" w:hAnsi="宋体" w:eastAsia="宋体" w:cs="宋体"/>
          <w:color w:val="000"/>
          <w:sz w:val="28"/>
          <w:szCs w:val="28"/>
        </w:rPr>
        <w:t xml:space="preserve">铁岭市人民政府副秘书长，市经济开发区党委书记、管委会主任 朱玖山</w:t>
      </w:r>
    </w:p>
    <w:p>
      <w:pPr>
        <w:ind w:left="0" w:right="0" w:firstLine="560"/>
        <w:spacing w:before="450" w:after="450" w:line="312" w:lineRule="auto"/>
      </w:pPr>
      <w:r>
        <w:rPr>
          <w:rFonts w:ascii="宋体" w:hAnsi="宋体" w:eastAsia="宋体" w:cs="宋体"/>
          <w:color w:val="000"/>
          <w:sz w:val="28"/>
          <w:szCs w:val="28"/>
        </w:rPr>
        <w:t xml:space="preserve">为深入贯彻落实市委、市政府实施“五大战略”的要求，加快开放型经济发展，铁岭经济开发区组成两个考察组，对全省11个市13家的开发区进行了学习考察，考察采取听、看结合的方式。通过考察，学习了外地开发区快速发展的经验，互通了有无，加深了了解，找准了我们的差距，现将有关情况和研究意见报告如下：</w:t>
      </w:r>
    </w:p>
    <w:p>
      <w:pPr>
        <w:ind w:left="0" w:right="0" w:firstLine="560"/>
        <w:spacing w:before="450" w:after="450" w:line="312" w:lineRule="auto"/>
      </w:pPr>
      <w:r>
        <w:rPr>
          <w:rFonts w:ascii="宋体" w:hAnsi="宋体" w:eastAsia="宋体" w:cs="宋体"/>
          <w:color w:val="000"/>
          <w:sz w:val="28"/>
          <w:szCs w:val="28"/>
        </w:rPr>
        <w:t xml:space="preserve">一、各开发区发展现状及评析</w:t>
      </w:r>
    </w:p>
    <w:p>
      <w:pPr>
        <w:ind w:left="0" w:right="0" w:firstLine="560"/>
        <w:spacing w:before="450" w:after="450" w:line="312" w:lineRule="auto"/>
      </w:pPr>
      <w:r>
        <w:rPr>
          <w:rFonts w:ascii="宋体" w:hAnsi="宋体" w:eastAsia="宋体" w:cs="宋体"/>
          <w:color w:val="000"/>
          <w:sz w:val="28"/>
          <w:szCs w:val="28"/>
        </w:rPr>
        <w:t xml:space="preserve">此次考察的13个开发区包括大连经济技术开发区、大连高新技术园区、大连旅顺经济开发区、丹东边境经济合作区、鞍山高新技术开发区、盘锦经济开发区、辽阳经济开发区、抚顺经济开发区、本溪经济开发区、锦州经济开发区、朝阳经济开发区、阜新经济开发区和葫芦岛经济开发区。其中国家级4个，省级开发区9个，共参观了各开发区大型企业30余家。 通过学习考察，考察组成员普遍感到这些开发区求发展、想发展、谋发展的氛围强烈，让大家大开眼界，深受触动，既看到了自身的差距和不足，也明确了方向和责任，增强了今后加快发展的动力。使每名同志都切身感受到了一种压力，一种紧迫感。对各开发区考察的总体印象可概括为以几方面：一是发展的速度快，经济总量高。此次考察的各开发区GDP、财政收入基本上都保持了两位数的增长幅度，鞍山高新技术开发区等开发区的财政收入都在亿元以上，既使原来与铁岭差不多的阜新、朝阳开发区，自身可支配财力也分别达到4000、6000多万元；二是改革的力度大。这些开发区得以快速发展是与其大胆探索、大胆实践，建立宽松的发展环境和加大改革力度分不开的。盘锦开发区在与兴隆台区合并后，将原有人员实施分流，将一切社会事务交给兴隆台区，管委会重新组建，公开招聘人员实行年薪制和用车改革，为加速发展创造了良好的机制和环境，也极大地调动了大家的工作积极性；三是开放水平高。首先，考察的13个开发区园区建设标准普遍较高，大连、丹东等地园区基础设施建设实现了“九通一平”，辽阳、阜新、朝阳等地也都实现了“七通一平”。锦州开发区基础设施投入达到18亿元，旅顺开发区投入7亿元。盘锦开发区对新征的2024亩土地，直接投入1亿元资金实现了“七通一平”，在目前土地政策紧缩的情况下，一举抢得了先机。其次是产业开发科技含量高。大连经济技术开发区、大连高新技术园区、鞍山高新技术园区均有企业孵化器研发中心，留学人员创业园，创业服务中心，走校企联合的路子。入区企业科技含量普遍较高，盘锦开发区结合自身特点建立了石油高新技术产业园区。考察组参观的辽阳钢管有限公司、兴哲板材厂、盘锦的天龙制药厂、丹东的克隆集团、饭山电机、大东线圈等企业，既有规模，有科技含量，有效益，又符合当地的产业开发要求；四是对外开放和招商引资政策优惠。葫芦岛开发区、旅顺经济开发区、阜新经济开发区在土地出让上采取先交出让金，后从企业税收本级留成部分做为扶持企业发展奖励基金的方式逐年返回的方式，这样既处理了土地出让中政策性问题，又起到了鼓励企业加速发展扩张的作用。税收上，阜新等地开发区对三资企业五年内奖励其缴纳所得税地方分成部分，后五年奖励50%，内资工业企业三年内奖励地方分成部分；五是各地开发区审批权限相对到位。大连高新技术园区位于大连市内七贤岭，虽在市区，但土地规划的审批权限全在园区内，旅顺开发区土地、规划、消防等审批权限也都在开发区。办理土出让手续，土地部门只收取2%的手续费，规划部门规划设计10000平米收费在1万元左右。消防基金免收，本溪开发区由于前段土地审批权上收，经研究，本溪市委、市政府近期将继续下放土地审批权限。</w:t>
      </w:r>
    </w:p>
    <w:p>
      <w:pPr>
        <w:ind w:left="0" w:right="0" w:firstLine="560"/>
        <w:spacing w:before="450" w:after="450" w:line="312" w:lineRule="auto"/>
      </w:pPr>
      <w:r>
        <w:rPr>
          <w:rFonts w:ascii="宋体" w:hAnsi="宋体" w:eastAsia="宋体" w:cs="宋体"/>
          <w:color w:val="000"/>
          <w:sz w:val="28"/>
          <w:szCs w:val="28"/>
        </w:rPr>
        <w:t xml:space="preserve">二、各开发区发展的基本经验 通过这次考察、座谈、讨论，我们感到这些地区发展较快的基本经验主要是：</w:t>
      </w:r>
    </w:p>
    <w:p>
      <w:pPr>
        <w:ind w:left="0" w:right="0" w:firstLine="560"/>
        <w:spacing w:before="450" w:after="450" w:line="312" w:lineRule="auto"/>
      </w:pPr>
      <w:r>
        <w:rPr>
          <w:rFonts w:ascii="宋体" w:hAnsi="宋体" w:eastAsia="宋体" w:cs="宋体"/>
          <w:color w:val="000"/>
          <w:sz w:val="28"/>
          <w:szCs w:val="28"/>
        </w:rPr>
        <w:t xml:space="preserve">1、思想解放，观念更新 思想解放、观念更新是喊了多年，听起来熟悉，做起来很难的问题，是需要勇气和魄力的问题。而这些开发区正是因为思想解放到位，才形成了发展意识、市场意识、机遇意识、效益意识和竞争意识，形成了一个声音，一个步调。此次考察座谈中，各地开发区都谈到了开发区发展的艰难，主要在于开发区快速发展所必需的封闭管理与地方部门间权力、利益碰撞问题，而这些问题恰恰是思想解放与不解放，观念更新与不更新，大局利益与局部利益，红头文件与变通发展之间的碰撞。所有这些开发区的领导干部对此都深有感触，而正是在经历了从“说小话”到无休止的争吵后，逐渐得到了理解和支持，经济才得到了快速发展。同时，敢于创新，面对开发区发展的风险性，在贯彻执行中央政策的同时，勇于变通发展，比如在土地税收政策上，各地都采取了较好的处理办法。</w:t>
      </w:r>
    </w:p>
    <w:p>
      <w:pPr>
        <w:ind w:left="0" w:right="0" w:firstLine="560"/>
        <w:spacing w:before="450" w:after="450" w:line="312" w:lineRule="auto"/>
      </w:pPr>
      <w:r>
        <w:rPr>
          <w:rFonts w:ascii="宋体" w:hAnsi="宋体" w:eastAsia="宋体" w:cs="宋体"/>
          <w:color w:val="000"/>
          <w:sz w:val="28"/>
          <w:szCs w:val="28"/>
        </w:rPr>
        <w:t xml:space="preserve">2、发展方向明确，定位准确 在座谈考察中了解到，各地开发区发展都经历了领导对开发区认识模糊到清晰再到高度重视的过程，目前各地都已把加快开发区发展做为缩小与先进地区差距，加快推进辽宁老工业基地改造，再造地区经济新优势的重要因素，并确立了开发区发展应突出园区、产业特色，以工业为主，加速外向型经济发展，使开发区成为区域经济发展的先导区和增长点。阜新开发区规划建设了电子工业园区、玻璃工业园区、橡胶工业区和韩国工业园区，园区特色鲜明，基础设施完善；辽阳开发区依托资源优势确定了钢管加工、机械制造、汽车内饰件等主导产业；盘锦开发区采取“一区多园”的管理模式；大连高新技术园区确定了以光电、微电子、生物制药、智能信息服务为主导产业的发展思路；阜新市委、市政府提出“退二进三”的政策，把市区内二产项目退出进入开发区，从而在市区内大力发展第三产业，也为开发区产业发展带来了契机。总之明确的定位和清晰的发展思路为开发区今后快速发展奠定了坚实基础。</w:t>
      </w:r>
    </w:p>
    <w:p>
      <w:pPr>
        <w:ind w:left="0" w:right="0" w:firstLine="560"/>
        <w:spacing w:before="450" w:after="450" w:line="312" w:lineRule="auto"/>
      </w:pPr>
      <w:r>
        <w:rPr>
          <w:rFonts w:ascii="宋体" w:hAnsi="宋体" w:eastAsia="宋体" w:cs="宋体"/>
          <w:color w:val="000"/>
          <w:sz w:val="28"/>
          <w:szCs w:val="28"/>
        </w:rPr>
        <w:t xml:space="preserve">3、投入到位，基础设施完善 基础设施是否完善是增强开发区对外开放招商引资吸引力和快速发展的重要因素。通过考察，我们看到各地开发区全部达到了“六通一平”以上的基础设施标准，旅顺开发区是2024年被批准为省级开发区的。但其基础设施投入已经达到了7亿元。锦州开发区1993年批准为省级开发区以来，基础设施总投入达到了18亿元以上，18平方公里规划区内实现了“七通一平”，阜新开发区原来经济总量不如铁岭，但近两年市委、市政府在财力紧张的情况下举债1.7亿元投入开发区基础设施建设，使阜新开发区近两年发展速度大幅提升。鞍山高新区在2024年一年中就通过各种方式运作资金5.5亿元，完善基础设施建设。铁岭经济开发区建区10余年来总投入不过3500万元，其基础设施建设水平落后于其它开发区的情况可见一斑。</w:t>
      </w:r>
    </w:p>
    <w:p>
      <w:pPr>
        <w:ind w:left="0" w:right="0" w:firstLine="560"/>
        <w:spacing w:before="450" w:after="450" w:line="312" w:lineRule="auto"/>
      </w:pPr>
      <w:r>
        <w:rPr>
          <w:rFonts w:ascii="宋体" w:hAnsi="宋体" w:eastAsia="宋体" w:cs="宋体"/>
          <w:color w:val="000"/>
          <w:sz w:val="28"/>
          <w:szCs w:val="28"/>
        </w:rPr>
        <w:t xml:space="preserve">4、没有社会包袱，轻装上阵 本次学习考察的13个开发区体制与铁岭相似的是抚顺经济开发区，也是原开发区与高安农场合并的，但其现有体制又与我们不同，高安农场做为一个经济区隶属开发区，但其财政独立，原农场社会事务归农场管理，管委会相对负担较轻。其它开发区大部分也都是与一个行政区或一个建制镇合署办公，但社会事务均由区、镇管理，开发区只是解决了一个载体的问题，没有增加新的包袱，轻装上阵，对开发区发展十分有利。而铁岭经济开发区与市种畜场合并后，面临的是原有农场国有企业后大批职工安置，企业债务纠缠和十几所中小学的纲性支出。几年来在财力紧张的情况下，运作亿元以上解决社会问题，每年支出近800万元办教育。可以说，对于一个本来底子就薄的开发区来说，包袱是沉重的。既要忙于经济建设，招商引资，又要接待处理上访问题，解决社会事务，关心人民群众生活，从而在一定程度上束缚了开发区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此次学习考察，我们感到各地开发区发展氛围浓，对外开放、招商引资的经验做法非常值得借鉴，为消化吸收外地开发区的经验做法，推动铁岭经济开发区快速发展，尽快缩小与先进地区的差距，为铁岭经济发展做出新的贡献，特提出以下几点建议：</w:t>
      </w:r>
    </w:p>
    <w:p>
      <w:pPr>
        <w:ind w:left="0" w:right="0" w:firstLine="560"/>
        <w:spacing w:before="450" w:after="450" w:line="312" w:lineRule="auto"/>
      </w:pPr>
      <w:r>
        <w:rPr>
          <w:rFonts w:ascii="宋体" w:hAnsi="宋体" w:eastAsia="宋体" w:cs="宋体"/>
          <w:color w:val="000"/>
          <w:sz w:val="28"/>
          <w:szCs w:val="28"/>
        </w:rPr>
        <w:t xml:space="preserve">1、进一步解放思想，高度重视开发区发展 我们认为在目前形势下，开发区发展面临着挑战性、风险性、艰巨性和复杂性，能否得到市委、市政府的高度重视是开发区能否快速发展的前提和条件。全国上下对开发区的清理整顿，决不是限制和束缚开发区的发展，而是正本清源，可以说目前是开发区快速发展的一个良好机遇。为此，建议市委、市政府应尽一步加强对开发区的领导，定期研究解决开发区存在的问题。同时明确开发区的发展方向和地位，在全市上下为开发区发展创造一个宽松的、良好的氛围。</w:t>
      </w:r>
    </w:p>
    <w:p>
      <w:pPr>
        <w:ind w:left="0" w:right="0" w:firstLine="560"/>
        <w:spacing w:before="450" w:after="450" w:line="312" w:lineRule="auto"/>
      </w:pPr>
      <w:r>
        <w:rPr>
          <w:rFonts w:ascii="宋体" w:hAnsi="宋体" w:eastAsia="宋体" w:cs="宋体"/>
          <w:color w:val="000"/>
          <w:sz w:val="28"/>
          <w:szCs w:val="28"/>
        </w:rPr>
        <w:t xml:space="preserve">2、加大力度，解决权限和投入不到位的问题 为加速开发区发展，建议市委、市政府切实充分下放开发区市级经济管理权和县级行政管理权。市直各部门在开发区设立分支机构的，要切实把权力下放给分支机构，使分支机构能够独立在开发区行使审批权，没在开发区设立分支机构的，如果开发区对应部门具备了相应条件，把权力下放给开发区下属对应部门，开发区下属对应部门不具备条件的，市直部门应帮助开发区具备条件，然后下放权限。从目前开发区基础设施现状和发展形势看，加大对开发区基础设施投入是开发区经济发展的迫切需要。为此我们建议尽快完善帽山、桑园两个市级工业园区的基础设施建设，市里应每年列出计划，明确标准、明确项目投入开发区基础设施建设。开发区自身也将积极通过多种方式运作资金，尽快提升园区基础设施建设水平，以提升园区的吸引力。</w:t>
      </w:r>
    </w:p>
    <w:p>
      <w:pPr>
        <w:ind w:left="0" w:right="0" w:firstLine="560"/>
        <w:spacing w:before="450" w:after="450" w:line="312" w:lineRule="auto"/>
      </w:pPr>
      <w:r>
        <w:rPr>
          <w:rFonts w:ascii="宋体" w:hAnsi="宋体" w:eastAsia="宋体" w:cs="宋体"/>
          <w:color w:val="000"/>
          <w:sz w:val="28"/>
          <w:szCs w:val="28"/>
        </w:rPr>
        <w:t xml:space="preserve">3、抢抓机遇，尽快制定相关优惠政策 此次考察中了解到，各地都纷纷灵活地制订了相关优惠政策，为此我们也建议市委、市政府尽快就土地、规划、财政扶持等方面研究制定统一政策，以便于统一标准，统一口径，避免各自为战，造成资源浪费，产业布局零乱。</w:t>
      </w:r>
    </w:p>
    <w:p>
      <w:pPr>
        <w:ind w:left="0" w:right="0" w:firstLine="560"/>
        <w:spacing w:before="450" w:after="450" w:line="312" w:lineRule="auto"/>
      </w:pPr>
      <w:r>
        <w:rPr>
          <w:rFonts w:ascii="宋体" w:hAnsi="宋体" w:eastAsia="宋体" w:cs="宋体"/>
          <w:color w:val="000"/>
          <w:sz w:val="28"/>
          <w:szCs w:val="28"/>
        </w:rPr>
        <w:t xml:space="preserve">铁岭经济开发区管理委员会</w:t>
      </w:r>
    </w:p>
    <w:p>
      <w:pPr>
        <w:ind w:left="0" w:right="0" w:firstLine="560"/>
        <w:spacing w:before="450" w:after="450" w:line="312" w:lineRule="auto"/>
      </w:pPr>
      <w:r>
        <w:rPr>
          <w:rFonts w:ascii="宋体" w:hAnsi="宋体" w:eastAsia="宋体" w:cs="宋体"/>
          <w:color w:val="000"/>
          <w:sz w:val="28"/>
          <w:szCs w:val="28"/>
        </w:rPr>
        <w:t xml:space="preserve">二○○五年八月八日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2024-09-20T18:58:32+08:00</dcterms:created>
  <dcterms:modified xsi:type="dcterms:W3CDTF">2024-09-20T18:58:32+08:00</dcterms:modified>
</cp:coreProperties>
</file>

<file path=docProps/custom.xml><?xml version="1.0" encoding="utf-8"?>
<Properties xmlns="http://schemas.openxmlformats.org/officeDocument/2006/custom-properties" xmlns:vt="http://schemas.openxmlformats.org/officeDocument/2006/docPropsVTypes"/>
</file>